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700B65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700B65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CA6F4A" w:rsidP="008954BD">
                  <w:pPr>
                    <w:jc w:val="center"/>
                  </w:pPr>
                  <w:r w:rsidRPr="00CA6F4A">
                    <w:rPr>
                      <w:b/>
                    </w:rPr>
                    <w:t>09.08.2019</w:t>
                  </w:r>
                  <w:r w:rsidR="0062584E" w:rsidRPr="00CA6F4A">
                    <w:rPr>
                      <w:b/>
                    </w:rPr>
                    <w:t>г</w:t>
                  </w:r>
                  <w:bookmarkStart w:id="0" w:name="_GoBack"/>
                  <w:bookmarkEnd w:id="0"/>
                  <w:r w:rsidR="0062584E" w:rsidRPr="00CA6F4A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16209">
        <w:rPr>
          <w:sz w:val="60"/>
          <w:szCs w:val="44"/>
        </w:rPr>
        <w:t>6</w:t>
      </w:r>
      <w:r w:rsidR="00AF74C4">
        <w:rPr>
          <w:sz w:val="60"/>
          <w:szCs w:val="44"/>
        </w:rPr>
        <w:t>7</w:t>
      </w:r>
      <w:r w:rsidR="001C5A5E">
        <w:rPr>
          <w:b/>
        </w:rPr>
        <w:t>с.Зоркальцево</w:t>
      </w:r>
    </w:p>
    <w:p w:rsidR="007652CD" w:rsidRPr="007652CD" w:rsidRDefault="007652CD" w:rsidP="007652CD">
      <w:pPr>
        <w:pStyle w:val="a9"/>
        <w:jc w:val="center"/>
        <w:rPr>
          <w:sz w:val="18"/>
          <w:szCs w:val="18"/>
        </w:rPr>
      </w:pPr>
      <w:r w:rsidRPr="007652CD">
        <w:rPr>
          <w:sz w:val="18"/>
          <w:szCs w:val="18"/>
        </w:rPr>
        <w:t>МУНИЦИПАЛЬНОЕ ОБРАЗОВАНИЕ</w:t>
      </w:r>
      <w:r w:rsidRPr="007652CD">
        <w:rPr>
          <w:sz w:val="18"/>
          <w:szCs w:val="18"/>
        </w:rPr>
        <w:br/>
        <w:t>«ЗОРКАЛЬЦЕВСКОЕ СЕЛЬСКОЕ ПОСЕЛЕНИЕ»</w:t>
      </w:r>
    </w:p>
    <w:p w:rsidR="007652CD" w:rsidRPr="007652CD" w:rsidRDefault="007652CD" w:rsidP="007652CD">
      <w:pPr>
        <w:pStyle w:val="ab"/>
        <w:jc w:val="center"/>
        <w:rPr>
          <w:sz w:val="18"/>
          <w:szCs w:val="18"/>
        </w:rPr>
      </w:pPr>
      <w:r w:rsidRPr="007652CD">
        <w:rPr>
          <w:sz w:val="18"/>
          <w:szCs w:val="18"/>
        </w:rPr>
        <w:t>АДМИНИСТРАЦИЯ ЗОРКАЛЬЦЕВСКОГО СЕЛЬСКОГО ПОСЕЛЕНИЯ</w:t>
      </w:r>
    </w:p>
    <w:p w:rsidR="007652CD" w:rsidRPr="007652CD" w:rsidRDefault="007652CD" w:rsidP="007652CD">
      <w:pPr>
        <w:pStyle w:val="10"/>
        <w:rPr>
          <w:b/>
          <w:sz w:val="18"/>
          <w:szCs w:val="18"/>
        </w:rPr>
      </w:pPr>
      <w:r w:rsidRPr="007652CD">
        <w:rPr>
          <w:b/>
          <w:sz w:val="18"/>
          <w:szCs w:val="18"/>
        </w:rPr>
        <w:t>ПОСТАНОВЛЕНИЕ</w:t>
      </w:r>
    </w:p>
    <w:p w:rsidR="007652CD" w:rsidRPr="007652CD" w:rsidRDefault="007652CD" w:rsidP="007652CD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7652CD">
        <w:rPr>
          <w:sz w:val="18"/>
          <w:szCs w:val="18"/>
        </w:rPr>
        <w:t>09 августа 2019 г.</w:t>
      </w:r>
      <w:r w:rsidRPr="007652CD">
        <w:rPr>
          <w:sz w:val="18"/>
          <w:szCs w:val="18"/>
        </w:rPr>
        <w:tab/>
        <w:t>№235</w:t>
      </w:r>
    </w:p>
    <w:p w:rsidR="007652CD" w:rsidRPr="007652CD" w:rsidRDefault="007652CD" w:rsidP="007652CD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7652CD">
        <w:rPr>
          <w:sz w:val="18"/>
          <w:szCs w:val="18"/>
        </w:rPr>
        <w:t>с. Зоркальцево</w:t>
      </w:r>
    </w:p>
    <w:p w:rsidR="007652CD" w:rsidRPr="007652CD" w:rsidRDefault="007652CD" w:rsidP="007652CD">
      <w:pPr>
        <w:pStyle w:val="afffc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7652CD" w:rsidRPr="007652CD" w:rsidRDefault="007652CD" w:rsidP="007652CD">
      <w:pPr>
        <w:pStyle w:val="Standard"/>
        <w:snapToGrid w:val="0"/>
        <w:ind w:right="4252"/>
        <w:jc w:val="both"/>
        <w:rPr>
          <w:sz w:val="18"/>
          <w:szCs w:val="18"/>
        </w:rPr>
      </w:pPr>
      <w:r w:rsidRPr="007652CD">
        <w:rPr>
          <w:sz w:val="18"/>
          <w:szCs w:val="18"/>
        </w:rPr>
        <w:t xml:space="preserve">О внесении изменений в Постановление № 06 от 16.01.2019 «Об утверждении </w:t>
      </w:r>
      <w:r w:rsidRPr="007652C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7652CD">
        <w:rPr>
          <w:sz w:val="18"/>
          <w:szCs w:val="18"/>
        </w:rPr>
        <w:t>»</w:t>
      </w:r>
    </w:p>
    <w:p w:rsidR="007652CD" w:rsidRPr="007652CD" w:rsidRDefault="007652CD" w:rsidP="007652CD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7652CD" w:rsidRPr="007652CD" w:rsidRDefault="007652CD" w:rsidP="007652CD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652CD">
        <w:rPr>
          <w:rFonts w:ascii="Times New Roman" w:hAnsi="Times New Roman" w:cs="Times New Roman"/>
          <w:b w:val="0"/>
          <w:sz w:val="18"/>
          <w:szCs w:val="18"/>
        </w:rPr>
        <w:tab/>
      </w:r>
      <w:r w:rsidRPr="007652CD">
        <w:rPr>
          <w:rFonts w:ascii="Times New Roman" w:hAnsi="Times New Roman"/>
          <w:b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руководствуясь Уставом муниципального образования «Зоркальцевское сельское поселение</w:t>
      </w:r>
      <w:r w:rsidRPr="007652CD">
        <w:rPr>
          <w:rFonts w:ascii="Times New Roman" w:hAnsi="Times New Roman"/>
          <w:sz w:val="18"/>
          <w:szCs w:val="18"/>
        </w:rPr>
        <w:t xml:space="preserve">», </w:t>
      </w:r>
    </w:p>
    <w:p w:rsidR="007652CD" w:rsidRPr="007652CD" w:rsidRDefault="007652CD" w:rsidP="007652CD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7652CD">
        <w:rPr>
          <w:bCs/>
          <w:sz w:val="18"/>
          <w:szCs w:val="18"/>
        </w:rPr>
        <w:t>ПОСТАНОВЛЯЮ:</w:t>
      </w:r>
    </w:p>
    <w:p w:rsidR="007652CD" w:rsidRPr="007652CD" w:rsidRDefault="007652CD" w:rsidP="007652CD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7652CD" w:rsidRPr="007652CD" w:rsidRDefault="007652CD" w:rsidP="007652C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7652CD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7652C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7652CD">
        <w:rPr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7652CD" w:rsidRPr="007652CD" w:rsidRDefault="007652CD" w:rsidP="007652C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7652CD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7652CD">
          <w:rPr>
            <w:rStyle w:val="af0"/>
            <w:sz w:val="18"/>
            <w:szCs w:val="18"/>
          </w:rPr>
          <w:t>http://www.zorkpos.tomsk.ru/</w:t>
        </w:r>
      </w:hyperlink>
      <w:r w:rsidRPr="007652CD">
        <w:rPr>
          <w:sz w:val="18"/>
          <w:szCs w:val="18"/>
        </w:rPr>
        <w:t>).</w:t>
      </w:r>
    </w:p>
    <w:p w:rsidR="007652CD" w:rsidRPr="007652CD" w:rsidRDefault="007652CD" w:rsidP="007652C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7652CD">
        <w:rPr>
          <w:sz w:val="18"/>
          <w:szCs w:val="18"/>
        </w:rPr>
        <w:t xml:space="preserve">Постановление № 227 от 01.08.2019 «О внесении изменений в Постановление № 06 от 16.01.2019 «Об утверждении </w:t>
      </w:r>
      <w:r w:rsidRPr="007652C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7652CD">
        <w:rPr>
          <w:sz w:val="18"/>
          <w:szCs w:val="18"/>
        </w:rPr>
        <w:t xml:space="preserve">»» признать утратившим силу </w:t>
      </w:r>
      <w:proofErr w:type="gramStart"/>
      <w:r w:rsidRPr="007652CD">
        <w:rPr>
          <w:sz w:val="18"/>
          <w:szCs w:val="18"/>
        </w:rPr>
        <w:t>с даты опубликования</w:t>
      </w:r>
      <w:proofErr w:type="gramEnd"/>
      <w:r w:rsidRPr="007652CD">
        <w:rPr>
          <w:sz w:val="18"/>
          <w:szCs w:val="18"/>
        </w:rPr>
        <w:t xml:space="preserve"> настоящего постановления;</w:t>
      </w:r>
    </w:p>
    <w:p w:rsidR="007652CD" w:rsidRPr="007652CD" w:rsidRDefault="007652CD" w:rsidP="007652C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7652CD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7652CD">
        <w:rPr>
          <w:sz w:val="18"/>
          <w:szCs w:val="18"/>
        </w:rPr>
        <w:t>с даты опубликования</w:t>
      </w:r>
      <w:proofErr w:type="gramEnd"/>
      <w:r w:rsidRPr="007652CD">
        <w:rPr>
          <w:sz w:val="18"/>
          <w:szCs w:val="18"/>
        </w:rPr>
        <w:t>.</w:t>
      </w:r>
    </w:p>
    <w:p w:rsidR="007652CD" w:rsidRPr="007652CD" w:rsidRDefault="007652CD" w:rsidP="007652C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7652CD">
        <w:rPr>
          <w:sz w:val="18"/>
          <w:szCs w:val="18"/>
        </w:rPr>
        <w:t>Контроль за</w:t>
      </w:r>
      <w:proofErr w:type="gramEnd"/>
      <w:r w:rsidRPr="007652CD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7652CD" w:rsidRPr="007652CD" w:rsidRDefault="007652CD" w:rsidP="007652CD">
      <w:pPr>
        <w:pStyle w:val="afffc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7652CD" w:rsidRPr="007652CD" w:rsidRDefault="007652CD" w:rsidP="007652CD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  <w:r w:rsidRPr="007652CD">
        <w:rPr>
          <w:b/>
          <w:sz w:val="18"/>
          <w:szCs w:val="18"/>
        </w:rPr>
        <w:t>Глава поселения</w:t>
      </w:r>
      <w:r w:rsidRPr="007652CD">
        <w:rPr>
          <w:b/>
          <w:sz w:val="18"/>
          <w:szCs w:val="18"/>
        </w:rPr>
        <w:tab/>
      </w:r>
    </w:p>
    <w:p w:rsidR="007652CD" w:rsidRPr="007652CD" w:rsidRDefault="007652CD" w:rsidP="007652CD">
      <w:pPr>
        <w:pStyle w:val="afffc"/>
        <w:ind w:right="-99"/>
        <w:jc w:val="left"/>
        <w:rPr>
          <w:b w:val="0"/>
          <w:sz w:val="18"/>
          <w:szCs w:val="18"/>
        </w:rPr>
      </w:pPr>
    </w:p>
    <w:p w:rsidR="007652CD" w:rsidRPr="007652CD" w:rsidRDefault="007652CD" w:rsidP="007652CD">
      <w:pPr>
        <w:pStyle w:val="afffc"/>
        <w:spacing w:after="120"/>
        <w:jc w:val="right"/>
        <w:rPr>
          <w:sz w:val="18"/>
          <w:szCs w:val="18"/>
        </w:rPr>
      </w:pPr>
    </w:p>
    <w:p w:rsidR="007652CD" w:rsidRPr="007652CD" w:rsidRDefault="007652CD" w:rsidP="007652CD">
      <w:pPr>
        <w:pStyle w:val="afffc"/>
        <w:spacing w:after="120"/>
        <w:jc w:val="right"/>
        <w:rPr>
          <w:sz w:val="18"/>
          <w:szCs w:val="18"/>
        </w:rPr>
      </w:pPr>
      <w:r w:rsidRPr="007652CD">
        <w:rPr>
          <w:sz w:val="18"/>
          <w:szCs w:val="18"/>
        </w:rPr>
        <w:t>Приложение к Постановлению</w:t>
      </w:r>
    </w:p>
    <w:p w:rsidR="007652CD" w:rsidRPr="007652CD" w:rsidRDefault="007652CD" w:rsidP="007652CD">
      <w:pPr>
        <w:pStyle w:val="afffc"/>
        <w:jc w:val="right"/>
        <w:rPr>
          <w:sz w:val="18"/>
          <w:szCs w:val="18"/>
        </w:rPr>
      </w:pPr>
      <w:r w:rsidRPr="007652CD">
        <w:rPr>
          <w:sz w:val="18"/>
          <w:szCs w:val="18"/>
        </w:rPr>
        <w:t xml:space="preserve"> № 235 от 09.08.2019</w:t>
      </w:r>
    </w:p>
    <w:p w:rsidR="007652CD" w:rsidRPr="007652CD" w:rsidRDefault="007652CD" w:rsidP="007652CD">
      <w:pPr>
        <w:pStyle w:val="afffc"/>
        <w:spacing w:after="120"/>
        <w:jc w:val="right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7652CD">
        <w:rPr>
          <w:rFonts w:eastAsia="Calibri"/>
          <w:bCs/>
          <w:iCs/>
          <w:sz w:val="18"/>
          <w:szCs w:val="18"/>
          <w:shd w:val="clear" w:color="auto" w:fill="FFFFFF"/>
        </w:rPr>
        <w:t>Таблица 1</w:t>
      </w:r>
    </w:p>
    <w:p w:rsidR="007652CD" w:rsidRPr="007652CD" w:rsidRDefault="007652CD" w:rsidP="007652CD">
      <w:pPr>
        <w:pStyle w:val="afffc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7652CD" w:rsidRPr="007652CD" w:rsidRDefault="007652CD" w:rsidP="007652CD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7652CD">
        <w:rPr>
          <w:rFonts w:eastAsia="Calibri"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7652CD" w:rsidRPr="007652CD" w:rsidRDefault="007652CD" w:rsidP="007652CD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7652CD">
        <w:rPr>
          <w:rFonts w:eastAsia="Calibri"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p w:rsidR="007652CD" w:rsidRPr="007652CD" w:rsidRDefault="007652CD" w:rsidP="007652CD">
      <w:pPr>
        <w:pStyle w:val="afffc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lastRenderedPageBreak/>
              <w:t xml:space="preserve">№ </w:t>
            </w:r>
            <w:proofErr w:type="spellStart"/>
            <w:proofErr w:type="gramStart"/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Весенняя 1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Рабочая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spellStart"/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spellEnd"/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43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АЗС №184 трасса Томск-Мельниково</w:t>
            </w:r>
          </w:p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рактовая, 39, МБДОУ «Детский сад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6, МБДОУ «Детский сад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рутая,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кольная, 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sz w:val="18"/>
                <w:szCs w:val="18"/>
                <w:lang w:eastAsia="en-US"/>
              </w:rPr>
              <w:t xml:space="preserve">Клуб, ул. </w:t>
            </w:r>
            <w:proofErr w:type="gramStart"/>
            <w:r w:rsidRPr="007652CD">
              <w:rPr>
                <w:rFonts w:eastAsia="Calibri"/>
                <w:sz w:val="18"/>
                <w:szCs w:val="18"/>
                <w:lang w:eastAsia="en-US"/>
              </w:rPr>
              <w:t>Почтовая</w:t>
            </w:r>
            <w:proofErr w:type="gramEnd"/>
            <w:r w:rsidRPr="007652CD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sz w:val="18"/>
                <w:szCs w:val="18"/>
                <w:lang w:eastAsia="en-US"/>
              </w:rPr>
              <w:t xml:space="preserve">Клуб, ул. Сибирская 25, школа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sz w:val="18"/>
                <w:szCs w:val="18"/>
                <w:lang w:eastAsia="en-US"/>
              </w:rPr>
              <w:t>Клуб ул. Трактовая 29, школа.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sz w:val="18"/>
                <w:szCs w:val="18"/>
                <w:lang w:eastAsia="en-US"/>
              </w:rPr>
              <w:t xml:space="preserve">ул. Гагарина 21,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sz w:val="18"/>
                <w:szCs w:val="18"/>
                <w:lang w:eastAsia="en-US"/>
              </w:rPr>
              <w:t>Клуб</w:t>
            </w:r>
            <w:r w:rsidRPr="007652C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652CD">
              <w:rPr>
                <w:rFonts w:eastAsia="Calibri"/>
                <w:sz w:val="18"/>
                <w:szCs w:val="18"/>
                <w:lang w:eastAsia="en-US"/>
              </w:rPr>
              <w:t>ул</w:t>
            </w:r>
            <w:proofErr w:type="gramStart"/>
            <w:r w:rsidRPr="007652CD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gramEnd"/>
            <w:r w:rsidRPr="007652CD">
              <w:rPr>
                <w:rFonts w:eastAsia="Calibri"/>
                <w:sz w:val="18"/>
                <w:szCs w:val="18"/>
                <w:lang w:eastAsia="en-US"/>
              </w:rPr>
              <w:t>ира 17, угол ул.Мира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Бадалян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тракт, 30 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«Виктория», ул</w:t>
            </w:r>
            <w:proofErr w:type="gramStart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ентральная, 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ОАО «Томское пиво» Северный тракт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7652CD" w:rsidRPr="007652CD" w:rsidTr="00AA7F26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7652CD" w:rsidRPr="007652CD" w:rsidRDefault="007652CD" w:rsidP="00AA7F26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CD" w:rsidRPr="007652CD" w:rsidRDefault="007652CD" w:rsidP="00AA7F26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143/0,75</w:t>
            </w:r>
          </w:p>
          <w:p w:rsidR="007652CD" w:rsidRPr="007652CD" w:rsidRDefault="007652CD" w:rsidP="00AA7F26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  <w:p w:rsidR="007652CD" w:rsidRPr="007652CD" w:rsidRDefault="007652CD" w:rsidP="00AA7F26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7652C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</w:tbl>
    <w:p w:rsidR="007652CD" w:rsidRPr="00B20B82" w:rsidRDefault="007652CD" w:rsidP="007652CD">
      <w:pPr>
        <w:pStyle w:val="afffc"/>
        <w:spacing w:after="120"/>
        <w:rPr>
          <w:rFonts w:eastAsia="Calibri"/>
          <w:b w:val="0"/>
          <w:bCs/>
          <w:iCs/>
          <w:sz w:val="24"/>
          <w:szCs w:val="24"/>
          <w:shd w:val="clear" w:color="auto" w:fill="FFFFFF"/>
        </w:rPr>
      </w:pPr>
    </w:p>
    <w:p w:rsidR="007652CD" w:rsidRDefault="007652CD" w:rsidP="007652CD">
      <w:pPr>
        <w:pStyle w:val="afffc"/>
        <w:spacing w:after="120"/>
        <w:rPr>
          <w:rFonts w:eastAsia="Calibri"/>
          <w:b w:val="0"/>
          <w:bCs/>
          <w:iCs/>
          <w:sz w:val="26"/>
          <w:szCs w:val="26"/>
          <w:shd w:val="clear" w:color="auto" w:fill="FFFFFF"/>
        </w:rPr>
      </w:pP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58" w:rsidRDefault="00D60358">
      <w:r>
        <w:separator/>
      </w:r>
    </w:p>
  </w:endnote>
  <w:endnote w:type="continuationSeparator" w:id="1">
    <w:p w:rsidR="00D60358" w:rsidRDefault="00D6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700B6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700B6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6F4A">
      <w:rPr>
        <w:rStyle w:val="a8"/>
        <w:noProof/>
      </w:rPr>
      <w:t>3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58" w:rsidRDefault="00D60358">
      <w:r>
        <w:separator/>
      </w:r>
    </w:p>
  </w:footnote>
  <w:footnote w:type="continuationSeparator" w:id="1">
    <w:p w:rsidR="00D60358" w:rsidRDefault="00D60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7652CD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7652CD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</w:t>
    </w:r>
    <w:r w:rsidR="007652CD">
      <w:rPr>
        <w:b/>
        <w:sz w:val="22"/>
        <w:szCs w:val="22"/>
      </w:rPr>
      <w:t>7</w:t>
    </w:r>
  </w:p>
  <w:p w:rsidR="0062584E" w:rsidRPr="008911AB" w:rsidRDefault="007652CD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09.08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4BC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0B65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652CD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4C4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6F4A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0358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styleId="afffc">
    <w:basedOn w:val="a0"/>
    <w:next w:val="af1"/>
    <w:link w:val="afffd"/>
    <w:qFormat/>
    <w:rsid w:val="007652CD"/>
    <w:pPr>
      <w:jc w:val="center"/>
    </w:pPr>
    <w:rPr>
      <w:b/>
      <w:sz w:val="28"/>
      <w:szCs w:val="20"/>
    </w:rPr>
  </w:style>
  <w:style w:type="character" w:customStyle="1" w:styleId="afffd">
    <w:name w:val="Заголовок Знак"/>
    <w:link w:val="afffc"/>
    <w:rsid w:val="007652C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9A60-908C-4A00-961B-3AFEAB16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6079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2019-10-02T02:59:00Z</dcterms:created>
  <dcterms:modified xsi:type="dcterms:W3CDTF">2019-10-02T04:23:00Z</dcterms:modified>
</cp:coreProperties>
</file>